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2DFA" w14:textId="77777777" w:rsidR="00A07BC4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01A386F9" w14:textId="77777777" w:rsidR="00A07BC4" w:rsidRDefault="00000000">
      <w:pPr>
        <w:spacing w:before="120" w:after="120"/>
        <w:jc w:val="center"/>
      </w:pPr>
      <w:r>
        <w:rPr>
          <w:noProof/>
        </w:rPr>
        <w:drawing>
          <wp:inline distT="0" distB="0" distL="0" distR="0" wp14:anchorId="1CEA3B06" wp14:editId="60E70CDA">
            <wp:extent cx="3981944" cy="1320527"/>
            <wp:effectExtent l="0" t="0" r="0" b="0"/>
            <wp:docPr id="103813055" name="Drawing 0" descr="97b80990138446bb45a22116848c8c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97b80990138446bb45a22116848c8ca8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944" cy="132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DA5F1" w14:textId="77777777" w:rsidR="00A07BC4" w:rsidRDefault="00000000">
      <w:pPr>
        <w:spacing w:before="120" w:after="120" w:line="259" w:lineRule="auto"/>
      </w:pPr>
      <w:r>
        <w:rPr>
          <w:rFonts w:ascii="Century Gothic" w:eastAsia="Century Gothic" w:hAnsi="Century Gothic" w:cs="Century Gothic"/>
          <w:color w:val="000000"/>
        </w:rPr>
        <w:t xml:space="preserve"> </w:t>
      </w:r>
    </w:p>
    <w:p w14:paraId="64540430" w14:textId="7655A104" w:rsidR="00A07BC4" w:rsidRDefault="00000000">
      <w:pPr>
        <w:spacing w:before="120" w:after="120" w:line="259" w:lineRule="auto"/>
        <w:jc w:val="center"/>
      </w:pPr>
      <w:proofErr w:type="spellStart"/>
      <w:r>
        <w:rPr>
          <w:rFonts w:ascii="Poppins Bold" w:eastAsia="Poppins Bold" w:hAnsi="Poppins Bold" w:cs="Poppins Bold"/>
          <w:b/>
          <w:bCs/>
          <w:color w:val="000000"/>
          <w:sz w:val="32"/>
          <w:szCs w:val="32"/>
          <w:u w:val="single" w:color="000000"/>
        </w:rPr>
        <w:t>commUnity</w:t>
      </w:r>
      <w:proofErr w:type="spellEnd"/>
      <w:r>
        <w:rPr>
          <w:rFonts w:ascii="Poppins Bold" w:eastAsia="Poppins Bold" w:hAnsi="Poppins Bold" w:cs="Poppins Bold"/>
          <w:b/>
          <w:bCs/>
          <w:color w:val="000000"/>
          <w:sz w:val="32"/>
          <w:szCs w:val="32"/>
          <w:u w:val="single" w:color="000000"/>
        </w:rPr>
        <w:t xml:space="preserve">+ Legal African Australian </w:t>
      </w:r>
      <w:r w:rsidR="002D17E0">
        <w:rPr>
          <w:rFonts w:ascii="Poppins Bold" w:eastAsia="Poppins Bold" w:hAnsi="Poppins Bold" w:cs="Poppins Bold"/>
          <w:b/>
          <w:bCs/>
          <w:color w:val="000000"/>
          <w:sz w:val="32"/>
          <w:szCs w:val="32"/>
          <w:u w:val="single" w:color="000000"/>
        </w:rPr>
        <w:br/>
      </w:r>
      <w:r>
        <w:rPr>
          <w:rFonts w:ascii="Poppins Bold" w:eastAsia="Poppins Bold" w:hAnsi="Poppins Bold" w:cs="Poppins Bold"/>
          <w:b/>
          <w:bCs/>
          <w:color w:val="000000"/>
          <w:sz w:val="32"/>
          <w:szCs w:val="32"/>
          <w:u w:val="single" w:color="000000"/>
        </w:rPr>
        <w:t xml:space="preserve">Assistance Project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06319190" w14:textId="77777777" w:rsidR="00A07BC4" w:rsidRDefault="00000000">
      <w:pPr>
        <w:spacing w:before="120" w:after="120" w:line="259" w:lineRule="auto"/>
        <w:jc w:val="center"/>
      </w:pPr>
      <w:r>
        <w:rPr>
          <w:rFonts w:ascii="Poppins Bold" w:eastAsia="Poppins Bold" w:hAnsi="Poppins Bold" w:cs="Poppins Bold"/>
          <w:b/>
          <w:bCs/>
          <w:color w:val="000000"/>
          <w:sz w:val="32"/>
          <w:szCs w:val="32"/>
          <w:u w:val="single" w:color="000000"/>
        </w:rPr>
        <w:t xml:space="preserve">Volunteer Application Form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36A9F8E9" w14:textId="77777777" w:rsidR="00A07BC4" w:rsidRDefault="00000000">
      <w:pPr>
        <w:spacing w:before="120" w:after="120" w:line="240" w:lineRule="auto"/>
      </w:pPr>
      <w:r>
        <w:rPr>
          <w:rFonts w:ascii="Poppins" w:eastAsia="Poppins" w:hAnsi="Poppins" w:cs="Poppins"/>
          <w:color w:val="000000"/>
        </w:rPr>
        <w:t xml:space="preserve"> </w:t>
      </w:r>
    </w:p>
    <w:p w14:paraId="31BED3F1" w14:textId="77777777" w:rsidR="00A07BC4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  <w:u w:val="single" w:color="000000"/>
        </w:rPr>
        <w:t>Application Process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00D5A177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If you are interested undertaking volunteering with African Australian Assistance Project, please email the below documents to </w:t>
      </w:r>
      <w:r>
        <w:rPr>
          <w:rFonts w:ascii="Poppins" w:eastAsia="Poppins" w:hAnsi="Poppins" w:cs="Poppins"/>
          <w:color w:val="2E74B5"/>
          <w:sz w:val="22"/>
          <w:szCs w:val="22"/>
          <w:u w:val="single" w:color="2E74B5"/>
        </w:rPr>
        <w:t>legal@comm-unityplus.org.au:</w:t>
      </w:r>
      <w:r>
        <w:rPr>
          <w:rFonts w:ascii="Poppins" w:eastAsia="Poppins" w:hAnsi="Poppins" w:cs="Poppins"/>
          <w:color w:val="2E74B5"/>
          <w:sz w:val="22"/>
          <w:szCs w:val="22"/>
        </w:rPr>
        <w:t xml:space="preserve"> 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1EA00EB3" w14:textId="77777777" w:rsidR="00A07BC4" w:rsidRDefault="00000000">
      <w:pPr>
        <w:numPr>
          <w:ilvl w:val="0"/>
          <w:numId w:val="1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A brief cover letter addressing the volunteer selection criteria (below) and letting us know why you would like to undertake volunteering with our African Australian Assistance </w:t>
      </w: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Project;</w:t>
      </w:r>
      <w:proofErr w:type="gramEnd"/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7D60B2E8" w14:textId="77777777" w:rsidR="00A07BC4" w:rsidRDefault="00000000">
      <w:pPr>
        <w:numPr>
          <w:ilvl w:val="0"/>
          <w:numId w:val="1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A completed </w:t>
      </w:r>
      <w:proofErr w:type="spellStart"/>
      <w:r>
        <w:rPr>
          <w:rFonts w:ascii="Poppins" w:eastAsia="Poppins" w:hAnsi="Poppins" w:cs="Poppins"/>
          <w:color w:val="000000"/>
          <w:sz w:val="22"/>
          <w:szCs w:val="22"/>
        </w:rPr>
        <w:t>commUnity</w:t>
      </w:r>
      <w:proofErr w:type="spellEnd"/>
      <w:r>
        <w:rPr>
          <w:rFonts w:ascii="Poppins" w:eastAsia="Poppins" w:hAnsi="Poppins" w:cs="Poppins"/>
          <w:color w:val="000000"/>
          <w:sz w:val="22"/>
          <w:szCs w:val="22"/>
        </w:rPr>
        <w:t>+ Legal African Australian Assistance Project Volunteer Application Form (next page); and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01BC575F" w14:textId="77777777" w:rsidR="00A07BC4" w:rsidRDefault="00000000">
      <w:pPr>
        <w:numPr>
          <w:ilvl w:val="0"/>
          <w:numId w:val="1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A copy of your current resume/CV.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317094BB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Please ensure that you write “African Australian Assistance Project - Volunteer Application” in the subject line of your email.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47068CC6" w14:textId="77777777" w:rsidR="00A07BC4" w:rsidRDefault="00000000">
      <w:pPr>
        <w:spacing w:before="120" w:after="120" w:line="259" w:lineRule="auto"/>
        <w:rPr>
          <w:rFonts w:ascii="Poppins" w:eastAsia="Poppins" w:hAnsi="Poppins" w:cs="Poppins"/>
          <w:color w:val="000000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We will review your application once you submit the above. Please note that only successful applicants will be notified, however if we don’t have current capacity for additional </w:t>
      </w: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volunteers</w:t>
      </w:r>
      <w:proofErr w:type="gramEnd"/>
      <w:r>
        <w:rPr>
          <w:rFonts w:ascii="Poppins" w:eastAsia="Poppins" w:hAnsi="Poppins" w:cs="Poppins"/>
          <w:color w:val="000000"/>
          <w:sz w:val="22"/>
          <w:szCs w:val="22"/>
        </w:rPr>
        <w:t xml:space="preserve"> we will retain your application and may contact you in the future when additional capacity becomes available.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1FD51F9F" w14:textId="77777777" w:rsidR="002D17E0" w:rsidRDefault="002D17E0">
      <w:pPr>
        <w:spacing w:before="120" w:after="120" w:line="259" w:lineRule="auto"/>
      </w:pPr>
    </w:p>
    <w:p w14:paraId="6153534E" w14:textId="77777777" w:rsidR="00A07BC4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  <w:u w:val="single" w:color="000000"/>
        </w:rPr>
        <w:t>Selection Criteria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54AFCD32" w14:textId="77777777" w:rsidR="00A07BC4" w:rsidRDefault="00000000">
      <w:pPr>
        <w:spacing w:before="120" w:after="120" w:line="259" w:lineRule="auto"/>
      </w:pPr>
      <w:proofErr w:type="spellStart"/>
      <w:r>
        <w:rPr>
          <w:rFonts w:ascii="Poppins" w:eastAsia="Poppins" w:hAnsi="Poppins" w:cs="Poppins"/>
          <w:color w:val="000000"/>
          <w:sz w:val="22"/>
          <w:szCs w:val="22"/>
        </w:rPr>
        <w:t>commUnity</w:t>
      </w:r>
      <w:proofErr w:type="spellEnd"/>
      <w:r>
        <w:rPr>
          <w:rFonts w:ascii="Poppins" w:eastAsia="Poppins" w:hAnsi="Poppins" w:cs="Poppins"/>
          <w:color w:val="000000"/>
          <w:sz w:val="22"/>
          <w:szCs w:val="22"/>
        </w:rPr>
        <w:t xml:space="preserve">+ Legal receives many volunteer applications and only has limited capacity to host volunteers. We also have existing arrangements requiring us to take on placements.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775FECA6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Due to our limited capacity, for this project we will prioritise volunteers that: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36069551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</w:rPr>
        <w:lastRenderedPageBreak/>
        <w:t xml:space="preserve"> </w:t>
      </w:r>
    </w:p>
    <w:p w14:paraId="359B0564" w14:textId="77777777" w:rsidR="00A07BC4" w:rsidRDefault="00000000">
      <w:pPr>
        <w:numPr>
          <w:ilvl w:val="0"/>
          <w:numId w:val="2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Have knowledge and understanding of the African Australian communities in Melbourne’s </w:t>
      </w: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West;</w:t>
      </w:r>
      <w:proofErr w:type="gramEnd"/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172A9350" w14:textId="77777777" w:rsidR="00A07BC4" w:rsidRDefault="00000000">
      <w:pPr>
        <w:numPr>
          <w:ilvl w:val="0"/>
          <w:numId w:val="2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Have a connection to the </w:t>
      </w:r>
      <w:proofErr w:type="spellStart"/>
      <w:r>
        <w:rPr>
          <w:rFonts w:ascii="Poppins" w:eastAsia="Poppins" w:hAnsi="Poppins" w:cs="Poppins"/>
          <w:color w:val="000000"/>
          <w:sz w:val="22"/>
          <w:szCs w:val="22"/>
        </w:rPr>
        <w:t>Brimbank</w:t>
      </w:r>
      <w:proofErr w:type="spellEnd"/>
      <w:r>
        <w:rPr>
          <w:rFonts w:ascii="Poppins" w:eastAsia="Poppins" w:hAnsi="Poppins" w:cs="Poppins"/>
          <w:color w:val="000000"/>
          <w:sz w:val="22"/>
          <w:szCs w:val="22"/>
        </w:rPr>
        <w:t xml:space="preserve">, Melton or Bacchus Marsh </w:t>
      </w: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areas;</w:t>
      </w:r>
      <w:proofErr w:type="gramEnd"/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57623090" w14:textId="77777777" w:rsidR="00A07BC4" w:rsidRDefault="00000000">
      <w:pPr>
        <w:numPr>
          <w:ilvl w:val="0"/>
          <w:numId w:val="2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Come from culturally or linguistically diverse </w:t>
      </w: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backgrounds;</w:t>
      </w:r>
      <w:proofErr w:type="gramEnd"/>
      <w:r>
        <w:rPr>
          <w:rFonts w:ascii="Poppins" w:eastAsia="Poppins" w:hAnsi="Poppins" w:cs="Poppins"/>
          <w:color w:val="000000"/>
        </w:rPr>
        <w:t xml:space="preserve"> </w:t>
      </w:r>
    </w:p>
    <w:p w14:paraId="6CEDEF9B" w14:textId="77777777" w:rsidR="00A07BC4" w:rsidRDefault="00000000">
      <w:pPr>
        <w:numPr>
          <w:ilvl w:val="0"/>
          <w:numId w:val="2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Come from other diverse or disadvantaged </w:t>
      </w: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backgrounds;</w:t>
      </w:r>
      <w:proofErr w:type="gramEnd"/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7F0E11B4" w14:textId="77777777" w:rsidR="00A07BC4" w:rsidRDefault="00000000">
      <w:pPr>
        <w:numPr>
          <w:ilvl w:val="0"/>
          <w:numId w:val="2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Have a commitment to social justice and the values of </w:t>
      </w:r>
      <w:proofErr w:type="spellStart"/>
      <w:r>
        <w:rPr>
          <w:rFonts w:ascii="Poppins" w:eastAsia="Poppins" w:hAnsi="Poppins" w:cs="Poppins"/>
          <w:color w:val="000000"/>
          <w:sz w:val="22"/>
          <w:szCs w:val="22"/>
        </w:rPr>
        <w:t>commUnity</w:t>
      </w:r>
      <w:proofErr w:type="spellEnd"/>
      <w:r>
        <w:rPr>
          <w:rFonts w:ascii="Poppins" w:eastAsia="Poppins" w:hAnsi="Poppins" w:cs="Poppins"/>
          <w:color w:val="000000"/>
          <w:sz w:val="22"/>
          <w:szCs w:val="22"/>
        </w:rPr>
        <w:t xml:space="preserve">+ </w:t>
      </w: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Legal;</w:t>
      </w:r>
      <w:proofErr w:type="gramEnd"/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59CA2518" w14:textId="77777777" w:rsidR="00A07BC4" w:rsidRDefault="00000000">
      <w:pPr>
        <w:numPr>
          <w:ilvl w:val="0"/>
          <w:numId w:val="2"/>
        </w:numPr>
        <w:spacing w:after="0" w:line="259" w:lineRule="auto"/>
      </w:pP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Are able to</w:t>
      </w:r>
      <w:proofErr w:type="gramEnd"/>
      <w:r>
        <w:rPr>
          <w:rFonts w:ascii="Poppins" w:eastAsia="Poppins" w:hAnsi="Poppins" w:cs="Poppins"/>
          <w:color w:val="000000"/>
          <w:sz w:val="22"/>
          <w:szCs w:val="22"/>
        </w:rPr>
        <w:t xml:space="preserve"> commit to volunteering with us for at least 6 months; and/or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3AFDE98D" w14:textId="77777777" w:rsidR="00A07BC4" w:rsidRDefault="00000000">
      <w:pPr>
        <w:numPr>
          <w:ilvl w:val="0"/>
          <w:numId w:val="2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>Have not had an opportunity to gain legal experience elsewhere.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39F5AC47" w14:textId="77777777" w:rsidR="00A07BC4" w:rsidRDefault="00000000">
      <w:pPr>
        <w:spacing w:before="120" w:after="120" w:line="360" w:lineRule="auto"/>
      </w:pPr>
      <w:r>
        <w:rPr>
          <w:rFonts w:ascii="Poppins" w:eastAsia="Poppins" w:hAnsi="Poppins" w:cs="Poppins"/>
          <w:color w:val="000000"/>
        </w:rPr>
        <w:t xml:space="preserve"> </w:t>
      </w:r>
    </w:p>
    <w:p w14:paraId="20DEE268" w14:textId="77777777" w:rsidR="00A07BC4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  <w:u w:val="single" w:color="000000"/>
        </w:rPr>
        <w:t>Volunteering Time Commitments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21A0759E" w14:textId="77777777" w:rsidR="00A07BC4" w:rsidRDefault="00000000">
      <w:pPr>
        <w:spacing w:before="120" w:after="120" w:line="259" w:lineRule="auto"/>
      </w:pPr>
      <w:proofErr w:type="spellStart"/>
      <w:r>
        <w:rPr>
          <w:rFonts w:ascii="Poppins" w:eastAsia="Poppins" w:hAnsi="Poppins" w:cs="Poppins"/>
          <w:color w:val="000000"/>
          <w:sz w:val="22"/>
          <w:szCs w:val="22"/>
        </w:rPr>
        <w:t>commUnity</w:t>
      </w:r>
      <w:proofErr w:type="spellEnd"/>
      <w:r>
        <w:rPr>
          <w:rFonts w:ascii="Poppins" w:eastAsia="Poppins" w:hAnsi="Poppins" w:cs="Poppins"/>
          <w:color w:val="000000"/>
          <w:sz w:val="22"/>
          <w:szCs w:val="22"/>
        </w:rPr>
        <w:t xml:space="preserve">+ Legal can only host volunteers for this project who can commit to at least one day per fortnight volunteering with the Centre. Volunteering days generally take place on a Monday.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23CCECF7" w14:textId="77777777" w:rsidR="00A07BC4" w:rsidRDefault="00000000">
      <w:pPr>
        <w:spacing w:before="120" w:after="120" w:line="259" w:lineRule="auto"/>
        <w:rPr>
          <w:rFonts w:ascii="Poppins" w:eastAsia="Poppins" w:hAnsi="Poppins" w:cs="Poppins"/>
          <w:color w:val="000000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Please note that volunteering with this project may involve travelling to offsite, project- based locations. Volunteers will need to make their own arrangements for travel to these locations.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30D71FF5" w14:textId="77777777" w:rsidR="002D17E0" w:rsidRDefault="002D17E0">
      <w:pPr>
        <w:spacing w:before="120" w:after="120" w:line="259" w:lineRule="auto"/>
      </w:pPr>
    </w:p>
    <w:p w14:paraId="07AB8CE9" w14:textId="77777777" w:rsidR="00A07BC4" w:rsidRDefault="00000000">
      <w:pPr>
        <w:spacing w:before="120" w:after="120" w:line="259" w:lineRule="auto"/>
      </w:pPr>
      <w:proofErr w:type="spellStart"/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  <w:u w:val="single" w:color="000000"/>
        </w:rPr>
        <w:t>commUnity</w:t>
      </w:r>
      <w:proofErr w:type="spellEnd"/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  <w:u w:val="single" w:color="000000"/>
        </w:rPr>
        <w:t xml:space="preserve">+ Legal African Australian Assistance Project Application Form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5B497D91" w14:textId="77777777" w:rsidR="00A07BC4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>Personal details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2D6302FC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Name: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4A76592F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Phone number: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39483F89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Email: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23BA2DFB" w14:textId="77777777" w:rsidR="00A07BC4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 xml:space="preserve">Do you have a connection to the </w:t>
      </w:r>
      <w:proofErr w:type="spellStart"/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>Brimbank</w:t>
      </w:r>
      <w:proofErr w:type="spellEnd"/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 xml:space="preserve">, Melton or Bacchus Marsh area?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3882CD67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☐ No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0D0EAC62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>☐ Yes (please ensure details are provided within your Cover Letter)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06F7D56A" w14:textId="77777777" w:rsidR="00A07BC4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>Are you currently studying, or have you recently completed, a law degree?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6CC3049E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☐ No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10951BAF" w14:textId="77777777" w:rsidR="00A07BC4" w:rsidRDefault="00000000">
      <w:pPr>
        <w:spacing w:before="120" w:after="120" w:line="276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>☐ Yes (please ensure that your resume/CV indicates where you are up to with your studies)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4353CCD6" w14:textId="77777777" w:rsidR="00A07BC4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>Are you looking to count your volunteering towards a PLT or university requirement?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00E5F36E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lastRenderedPageBreak/>
        <w:t>☐ No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10B87398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>☐ Yes – please provide details of the number of days/hours required: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0F373D47" w14:textId="77777777" w:rsidR="00A07BC4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>Can you commit to a six-month volunteering placement?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55368E77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☐ Yes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2904603C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>☐ No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27EC964B" w14:textId="77777777" w:rsidR="00A07BC4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 xml:space="preserve">What days are you currently available to volunteer? 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3A4E9370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☐ Mondays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737B0182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☐ Tuesdays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50F5BF8D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☐ Wednesdays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7EC270A4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☐ Thursdays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04683D6A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☐ Fridays 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2E08CC79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>Any other comments about your availability:</w:t>
      </w:r>
      <w:r>
        <w:rPr>
          <w:rFonts w:ascii="Poppins" w:eastAsia="Poppins" w:hAnsi="Poppins" w:cs="Poppins"/>
          <w:color w:val="000000"/>
        </w:rPr>
        <w:t xml:space="preserve"> </w:t>
      </w:r>
    </w:p>
    <w:p w14:paraId="229903F1" w14:textId="77777777" w:rsidR="00A07BC4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</w:rPr>
        <w:t xml:space="preserve"> </w:t>
      </w:r>
    </w:p>
    <w:p w14:paraId="6339010D" w14:textId="77777777" w:rsidR="00A07BC4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</w:rPr>
        <w:t xml:space="preserve"> </w:t>
      </w:r>
    </w:p>
    <w:sectPr w:rsidR="00A07BC4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07FA453-F7A9-422E-AD3C-C0E38545D1AA}"/>
  </w:font>
  <w:font w:name="Arimo">
    <w:charset w:val="00"/>
    <w:family w:val="auto"/>
    <w:pitch w:val="default"/>
    <w:embedRegular r:id="rId2" w:fontKey="{146CA54E-C1F8-4897-886B-C75C3FAF04C3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3" w:fontKey="{E5952B4F-DB24-4F9D-B3A0-1F137BB6B341}"/>
  </w:font>
  <w:font w:name="Poppins Bold">
    <w:charset w:val="00"/>
    <w:family w:val="auto"/>
    <w:pitch w:val="default"/>
    <w:embedBold r:id="rId4" w:fontKey="{7D47E569-E0DE-4B88-9CF4-2ACDB08F3900}"/>
  </w:font>
  <w:font w:name="Poppins">
    <w:charset w:val="00"/>
    <w:family w:val="auto"/>
    <w:pitch w:val="variable"/>
    <w:sig w:usb0="00008007" w:usb1="00000000" w:usb2="00000000" w:usb3="00000000" w:csb0="00000093" w:csb1="00000000"/>
    <w:embedRegular r:id="rId5" w:fontKey="{FB88969F-FAB6-478E-AA86-0A844670168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CCCAC5FC-B8DE-4C83-A2A3-A11FF734249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41DEA"/>
    <w:multiLevelType w:val="hybridMultilevel"/>
    <w:tmpl w:val="9ED25644"/>
    <w:lvl w:ilvl="0" w:tplc="ED06C6B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8644546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64BCD78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60C26B7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FE30382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C7EF7C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36D8698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07A4578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54FA5F90">
      <w:numFmt w:val="decimal"/>
      <w:lvlText w:val=""/>
      <w:lvlJc w:val="left"/>
    </w:lvl>
  </w:abstractNum>
  <w:abstractNum w:abstractNumId="1" w15:restartNumberingAfterBreak="0">
    <w:nsid w:val="7F5B0AD4"/>
    <w:multiLevelType w:val="hybridMultilevel"/>
    <w:tmpl w:val="4C7C8C08"/>
    <w:lvl w:ilvl="0" w:tplc="ABD6D9F8">
      <w:start w:val="1"/>
      <w:numFmt w:val="decimal"/>
      <w:lvlText w:val="%1."/>
      <w:lvlJc w:val="left"/>
      <w:pPr>
        <w:ind w:left="400" w:hanging="360"/>
      </w:pPr>
    </w:lvl>
    <w:lvl w:ilvl="1" w:tplc="92FE7F3C">
      <w:start w:val="1"/>
      <w:numFmt w:val="lowerLetter"/>
      <w:lvlText w:val="%2."/>
      <w:lvlJc w:val="left"/>
      <w:pPr>
        <w:ind w:left="800" w:hanging="360"/>
      </w:pPr>
    </w:lvl>
    <w:lvl w:ilvl="2" w:tplc="9124843A">
      <w:start w:val="1"/>
      <w:numFmt w:val="lowerRoman"/>
      <w:lvlText w:val="%3."/>
      <w:lvlJc w:val="right"/>
      <w:pPr>
        <w:ind w:left="1200" w:hanging="180"/>
      </w:pPr>
    </w:lvl>
    <w:lvl w:ilvl="3" w:tplc="0896B2C4">
      <w:start w:val="1"/>
      <w:numFmt w:val="decimal"/>
      <w:lvlText w:val="%4."/>
      <w:lvlJc w:val="left"/>
      <w:pPr>
        <w:ind w:left="1600" w:hanging="360"/>
      </w:pPr>
    </w:lvl>
    <w:lvl w:ilvl="4" w:tplc="9A7621FE">
      <w:start w:val="1"/>
      <w:numFmt w:val="lowerLetter"/>
      <w:lvlText w:val="%5."/>
      <w:lvlJc w:val="left"/>
      <w:pPr>
        <w:ind w:left="2000" w:hanging="360"/>
      </w:pPr>
    </w:lvl>
    <w:lvl w:ilvl="5" w:tplc="4DDEB850">
      <w:start w:val="1"/>
      <w:numFmt w:val="lowerRoman"/>
      <w:lvlText w:val="%6."/>
      <w:lvlJc w:val="right"/>
      <w:pPr>
        <w:ind w:left="2400" w:hanging="180"/>
      </w:pPr>
    </w:lvl>
    <w:lvl w:ilvl="6" w:tplc="52CCC556">
      <w:start w:val="1"/>
      <w:numFmt w:val="decimal"/>
      <w:lvlText w:val="%7."/>
      <w:lvlJc w:val="left"/>
      <w:pPr>
        <w:ind w:left="2800" w:hanging="360"/>
      </w:pPr>
    </w:lvl>
    <w:lvl w:ilvl="7" w:tplc="188E801E">
      <w:start w:val="1"/>
      <w:numFmt w:val="lowerLetter"/>
      <w:lvlText w:val="%8."/>
      <w:lvlJc w:val="left"/>
      <w:pPr>
        <w:ind w:left="3200" w:hanging="360"/>
      </w:pPr>
    </w:lvl>
    <w:lvl w:ilvl="8" w:tplc="6A829B06">
      <w:numFmt w:val="decimal"/>
      <w:lvlText w:val=""/>
      <w:lvlJc w:val="left"/>
    </w:lvl>
  </w:abstractNum>
  <w:num w:numId="1" w16cid:durableId="170220704">
    <w:abstractNumId w:val="1"/>
  </w:num>
  <w:num w:numId="2" w16cid:durableId="199887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BC4"/>
    <w:rsid w:val="002D17E0"/>
    <w:rsid w:val="00A07BC4"/>
    <w:rsid w:val="00F3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1484"/>
  <w15:docId w15:val="{17763C0F-3C07-4190-8213-A5E13D1E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A7F93E73419439A4B760D7B0DD65A" ma:contentTypeVersion="16" ma:contentTypeDescription="Create a new document." ma:contentTypeScope="" ma:versionID="d232a97760ccbb2ec8ebc2f0282a897d">
  <xsd:schema xmlns:xsd="http://www.w3.org/2001/XMLSchema" xmlns:xs="http://www.w3.org/2001/XMLSchema" xmlns:p="http://schemas.microsoft.com/office/2006/metadata/properties" xmlns:ns2="6a4c8094-b3b1-4cfb-b2c3-682ecfb5f52f" xmlns:ns3="3eadf61c-1c38-4485-a46a-72fb01230d4e" targetNamespace="http://schemas.microsoft.com/office/2006/metadata/properties" ma:root="true" ma:fieldsID="564e82ef3588895db791c57550414591" ns2:_="" ns3:_="">
    <xsd:import namespace="6a4c8094-b3b1-4cfb-b2c3-682ecfb5f52f"/>
    <xsd:import namespace="3eadf61c-1c38-4485-a46a-72fb01230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8094-b3b1-4cfb-b2c3-682ecfb5f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084553-f7f2-4226-b040-44e5579bc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df61c-1c38-4485-a46a-72fb01230d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3c8918-0ee1-4ff6-9c6d-23e812953786}" ma:internalName="TaxCatchAll" ma:showField="CatchAllData" ma:web="3eadf61c-1c38-4485-a46a-72fb01230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4c8094-b3b1-4cfb-b2c3-682ecfb5f52f">
      <Terms xmlns="http://schemas.microsoft.com/office/infopath/2007/PartnerControls"/>
    </lcf76f155ced4ddcb4097134ff3c332f>
    <TaxCatchAll xmlns="3eadf61c-1c38-4485-a46a-72fb01230d4e" xsi:nil="true"/>
    <Image xmlns="6a4c8094-b3b1-4cfb-b2c3-682ecfb5f52f" xsi:nil="true"/>
  </documentManagement>
</p:properties>
</file>

<file path=customXml/itemProps1.xml><?xml version="1.0" encoding="utf-8"?>
<ds:datastoreItem xmlns:ds="http://schemas.openxmlformats.org/officeDocument/2006/customXml" ds:itemID="{7DF9B9AA-9639-4D4D-9F79-55E8EF42E800}"/>
</file>

<file path=customXml/itemProps2.xml><?xml version="1.0" encoding="utf-8"?>
<ds:datastoreItem xmlns:ds="http://schemas.openxmlformats.org/officeDocument/2006/customXml" ds:itemID="{4D45D08A-FC5D-4229-B7A8-BFFFF4B9B3F8}"/>
</file>

<file path=customXml/itemProps3.xml><?xml version="1.0" encoding="utf-8"?>
<ds:datastoreItem xmlns:ds="http://schemas.openxmlformats.org/officeDocument/2006/customXml" ds:itemID="{B01E4CE0-36FC-4B8A-8033-745C02AAD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2625</Characters>
  <Application>Microsoft Office Word</Application>
  <DocSecurity>0</DocSecurity>
  <Lines>77</Lines>
  <Paragraphs>55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Emma Hartley - they/them</cp:lastModifiedBy>
  <cp:revision>2</cp:revision>
  <dcterms:created xsi:type="dcterms:W3CDTF">2025-10-13T22:45:00Z</dcterms:created>
  <dcterms:modified xsi:type="dcterms:W3CDTF">2025-10-13T22:48:00Z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0x010100B58A7F93E73419439A4B760D7B0DD65A</vt:lpwstr>
  </property>
</Properties>
</file>